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4D" w:rsidRDefault="00D440A3" w:rsidP="00D440A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F57DB2">
        <w:rPr>
          <w:b/>
          <w:sz w:val="20"/>
          <w:szCs w:val="20"/>
          <w:lang w:val="uk-UA"/>
        </w:rPr>
        <w:t>ДЛЯ</w:t>
      </w:r>
      <w:r w:rsidR="002B091E">
        <w:rPr>
          <w:b/>
          <w:sz w:val="20"/>
          <w:szCs w:val="20"/>
          <w:lang w:val="uk-UA"/>
        </w:rPr>
        <w:t xml:space="preserve"> </w:t>
      </w:r>
      <w:r w:rsidR="0050064D">
        <w:rPr>
          <w:b/>
          <w:sz w:val="20"/>
          <w:szCs w:val="20"/>
          <w:lang w:val="uk-UA"/>
        </w:rPr>
        <w:t xml:space="preserve">АСПІРАЦІЙНОЇ </w:t>
      </w:r>
      <w:r w:rsidR="002B091E">
        <w:rPr>
          <w:b/>
          <w:sz w:val="20"/>
          <w:szCs w:val="20"/>
          <w:lang w:val="uk-UA"/>
        </w:rPr>
        <w:t>БІОПСІЇ</w:t>
      </w:r>
    </w:p>
    <w:p w:rsidR="00D440A3" w:rsidRPr="00D440A3" w:rsidRDefault="0050064D" w:rsidP="00D440A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(типу Хіба)</w:t>
      </w:r>
    </w:p>
    <w:p w:rsidR="005B473F" w:rsidRDefault="00D440A3" w:rsidP="005B473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використовується </w:t>
      </w:r>
      <w:r w:rsidR="00F57DB2">
        <w:rPr>
          <w:b/>
          <w:sz w:val="20"/>
          <w:szCs w:val="20"/>
          <w:lang w:val="uk-UA"/>
        </w:rPr>
        <w:t xml:space="preserve">для </w:t>
      </w:r>
      <w:r w:rsidR="002B091E">
        <w:rPr>
          <w:b/>
          <w:sz w:val="20"/>
          <w:szCs w:val="20"/>
          <w:lang w:val="uk-UA"/>
        </w:rPr>
        <w:t>біопсії</w:t>
      </w:r>
      <w:r w:rsidR="00D46208">
        <w:rPr>
          <w:b/>
          <w:sz w:val="20"/>
          <w:szCs w:val="20"/>
          <w:lang w:val="uk-UA"/>
        </w:rPr>
        <w:t xml:space="preserve"> м’яких тканин</w:t>
      </w:r>
      <w:r w:rsidR="00CA03DB">
        <w:rPr>
          <w:b/>
          <w:sz w:val="20"/>
          <w:szCs w:val="20"/>
          <w:lang w:val="uk-UA"/>
        </w:rPr>
        <w:t>: шкіри, м’язів, сосудів в яких підозрюють злоякісні пухлини</w:t>
      </w:r>
      <w:r w:rsidR="00F57DB2">
        <w:rPr>
          <w:b/>
          <w:sz w:val="20"/>
          <w:szCs w:val="20"/>
          <w:lang w:val="uk-UA"/>
        </w:rPr>
        <w:t xml:space="preserve">. Застосовується в </w:t>
      </w:r>
      <w:r w:rsidR="005B473F">
        <w:rPr>
          <w:b/>
          <w:sz w:val="20"/>
          <w:szCs w:val="20"/>
          <w:lang w:val="uk-UA"/>
        </w:rPr>
        <w:t>діагностиці</w:t>
      </w:r>
      <w:r w:rsidR="00F57DB2">
        <w:rPr>
          <w:b/>
          <w:sz w:val="20"/>
          <w:szCs w:val="20"/>
          <w:lang w:val="uk-UA"/>
        </w:rPr>
        <w:t xml:space="preserve"> </w:t>
      </w:r>
      <w:r w:rsidR="00C633FA">
        <w:rPr>
          <w:b/>
          <w:sz w:val="20"/>
          <w:szCs w:val="20"/>
          <w:lang w:val="uk-UA"/>
        </w:rPr>
        <w:t xml:space="preserve">для </w:t>
      </w:r>
      <w:r w:rsidR="005B473F">
        <w:rPr>
          <w:b/>
          <w:sz w:val="20"/>
          <w:szCs w:val="20"/>
          <w:lang w:val="uk-UA"/>
        </w:rPr>
        <w:t>забору клітин для проведення гістології та цитології.</w:t>
      </w:r>
    </w:p>
    <w:p w:rsidR="005B473F" w:rsidRDefault="005B473F" w:rsidP="005B473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</w:p>
    <w:p w:rsidR="00D440A3" w:rsidRDefault="005B473F" w:rsidP="005B473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-  </w:t>
      </w:r>
      <w:r w:rsidR="00D440A3"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AC6052" w:rsidRDefault="00AC6052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позиціонування по всій довжині голки;</w:t>
      </w:r>
    </w:p>
    <w:p w:rsidR="0050064D" w:rsidRPr="009E1397" w:rsidRDefault="0050064D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обмежувач глибини пункції;</w:t>
      </w:r>
    </w:p>
    <w:p w:rsidR="00CE6B18" w:rsidRDefault="00CE6B18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тримач </w:t>
      </w:r>
      <w:r w:rsidR="00D440A3" w:rsidRPr="00CE6B18">
        <w:rPr>
          <w:sz w:val="20"/>
          <w:szCs w:val="20"/>
          <w:lang w:val="uk-UA"/>
        </w:rPr>
        <w:t xml:space="preserve">на проксимальному кінці </w:t>
      </w:r>
      <w:r w:rsidR="00875E8B">
        <w:rPr>
          <w:sz w:val="20"/>
          <w:szCs w:val="20"/>
          <w:lang w:val="uk-UA"/>
        </w:rPr>
        <w:t>;</w:t>
      </w:r>
    </w:p>
    <w:p w:rsidR="00D440A3" w:rsidRDefault="00D440A3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E6B18">
        <w:rPr>
          <w:sz w:val="20"/>
          <w:szCs w:val="20"/>
          <w:lang w:val="uk-UA"/>
        </w:rPr>
        <w:t xml:space="preserve"> мандрен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D132FA" w:rsidRPr="00CE6B18" w:rsidRDefault="00D132FA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кольорове маркування тримача мандрена;</w:t>
      </w:r>
    </w:p>
    <w:p w:rsidR="00D440A3" w:rsidRPr="00AC6052" w:rsidRDefault="00D440A3" w:rsidP="00AC605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полімерна </w:t>
      </w:r>
      <w:r w:rsidR="002F3393">
        <w:rPr>
          <w:sz w:val="20"/>
          <w:szCs w:val="20"/>
          <w:lang w:val="uk-UA"/>
        </w:rPr>
        <w:t>канюля</w:t>
      </w:r>
      <w:r>
        <w:rPr>
          <w:sz w:val="20"/>
          <w:szCs w:val="20"/>
          <w:lang w:val="uk-UA"/>
        </w:rPr>
        <w:t xml:space="preserve"> на проксимальному кінці </w:t>
      </w:r>
      <w:r w:rsidR="00D132FA">
        <w:rPr>
          <w:sz w:val="20"/>
          <w:szCs w:val="20"/>
          <w:lang w:val="uk-UA"/>
        </w:rPr>
        <w:t>голки</w:t>
      </w:r>
      <w:r w:rsidR="00875E8B" w:rsidRPr="00AC6052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D440A3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75E8B">
        <w:rPr>
          <w:sz w:val="20"/>
          <w:szCs w:val="20"/>
          <w:lang w:val="uk-UA"/>
        </w:rPr>
        <w:t>: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600177">
        <w:rPr>
          <w:sz w:val="20"/>
          <w:szCs w:val="20"/>
          <w:lang w:val="uk-UA"/>
        </w:rPr>
        <w:t>5 років</w:t>
      </w:r>
      <w:r w:rsidR="00D440A3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D440A3" w:rsidRPr="00633948" w:rsidRDefault="00875E8B" w:rsidP="00600177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D440A3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D440A3" w:rsidRPr="00633948">
        <w:rPr>
          <w:rFonts w:cstheme="minorHAnsi"/>
          <w:sz w:val="20"/>
          <w:szCs w:val="20"/>
          <w:lang w:val="uk-UA"/>
        </w:rPr>
        <w:t>беріг</w:t>
      </w:r>
      <w:r w:rsidR="00600177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D440A3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D440A3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Default="00D440A3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75E8B">
        <w:rPr>
          <w:sz w:val="20"/>
          <w:szCs w:val="20"/>
          <w:lang w:val="uk-UA"/>
        </w:rPr>
        <w:t>: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75E8B">
        <w:rPr>
          <w:sz w:val="20"/>
          <w:szCs w:val="20"/>
          <w:lang w:val="uk-UA"/>
        </w:rPr>
        <w:t>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місце </w:t>
      </w:r>
      <w:r w:rsidR="00C633FA">
        <w:rPr>
          <w:sz w:val="20"/>
          <w:szCs w:val="20"/>
          <w:lang w:val="uk-UA"/>
        </w:rPr>
        <w:t xml:space="preserve"> втручання</w:t>
      </w:r>
      <w:r w:rsidR="00A41F9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антисептиком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накласти стерильні серветки навколо місця </w:t>
      </w:r>
      <w:r w:rsidR="00A41F93">
        <w:rPr>
          <w:sz w:val="20"/>
          <w:szCs w:val="20"/>
          <w:lang w:val="uk-UA"/>
        </w:rPr>
        <w:t xml:space="preserve"> </w:t>
      </w:r>
      <w:r w:rsidR="00AC6052">
        <w:rPr>
          <w:sz w:val="20"/>
          <w:szCs w:val="20"/>
          <w:lang w:val="uk-UA"/>
        </w:rPr>
        <w:t>пункції</w:t>
      </w:r>
      <w:r w:rsidR="00875E8B">
        <w:rPr>
          <w:sz w:val="20"/>
          <w:szCs w:val="20"/>
          <w:lang w:val="uk-UA"/>
        </w:rPr>
        <w:t>;</w:t>
      </w:r>
    </w:p>
    <w:p w:rsidR="00883AF4" w:rsidRPr="009C65B1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</w:t>
      </w:r>
      <w:r w:rsidR="00AC6052">
        <w:rPr>
          <w:sz w:val="20"/>
          <w:szCs w:val="20"/>
          <w:lang w:val="uk-UA"/>
        </w:rPr>
        <w:t xml:space="preserve">нити місцеву анестезію 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з </w:t>
      </w:r>
      <w:proofErr w:type="spellStart"/>
      <w:r w:rsidR="00875E8B">
        <w:rPr>
          <w:sz w:val="20"/>
          <w:szCs w:val="20"/>
          <w:lang w:val="uk-UA"/>
        </w:rPr>
        <w:t>мандреном</w:t>
      </w:r>
      <w:proofErr w:type="spellEnd"/>
      <w:r w:rsidR="00875E8B">
        <w:rPr>
          <w:sz w:val="20"/>
          <w:szCs w:val="20"/>
          <w:lang w:val="uk-UA"/>
        </w:rPr>
        <w:t>;</w:t>
      </w:r>
    </w:p>
    <w:p w:rsidR="00E93035" w:rsidRDefault="00E93035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заздалегідь, встановити обмежувач на необхідну глибину;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обереж</w:t>
      </w:r>
      <w:r w:rsidR="00AC6052">
        <w:rPr>
          <w:sz w:val="20"/>
          <w:szCs w:val="20"/>
          <w:lang w:val="uk-UA"/>
        </w:rPr>
        <w:t xml:space="preserve">но ввести вістря голки в уражений орган </w:t>
      </w:r>
      <w:r w:rsidR="00352992">
        <w:rPr>
          <w:sz w:val="20"/>
          <w:szCs w:val="20"/>
          <w:lang w:val="uk-UA"/>
        </w:rPr>
        <w:t>різким</w:t>
      </w:r>
      <w:r w:rsidR="00AC6052">
        <w:rPr>
          <w:sz w:val="20"/>
          <w:szCs w:val="20"/>
          <w:lang w:val="uk-UA"/>
        </w:rPr>
        <w:t xml:space="preserve"> рухом</w:t>
      </w:r>
      <w:r w:rsidR="00352992">
        <w:rPr>
          <w:sz w:val="20"/>
          <w:szCs w:val="20"/>
          <w:lang w:val="uk-UA"/>
        </w:rPr>
        <w:t>, контролюючі введення мітками та УЗД;</w:t>
      </w:r>
    </w:p>
    <w:p w:rsidR="00352992" w:rsidRDefault="00352992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вилучити мандрен, просунути голку до об’єкту пункції;</w:t>
      </w:r>
    </w:p>
    <w:p w:rsidR="00352992" w:rsidRDefault="00352992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відбір зразка для біопсії за допомогою шприця;</w:t>
      </w:r>
    </w:p>
    <w:p w:rsidR="00AC6052" w:rsidRDefault="00AC6052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порожня голки захоплює фрагмент, необхідний для гістологічного дослідження;</w:t>
      </w:r>
    </w:p>
    <w:p w:rsidR="00A75731" w:rsidRDefault="001A402E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 проведення процедури </w:t>
      </w:r>
      <w:r w:rsidR="00A75731">
        <w:rPr>
          <w:sz w:val="20"/>
          <w:szCs w:val="20"/>
          <w:lang w:val="uk-UA"/>
        </w:rPr>
        <w:t>видалити голку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875E8B">
        <w:rPr>
          <w:sz w:val="20"/>
          <w:szCs w:val="20"/>
          <w:lang w:val="uk-UA"/>
        </w:rPr>
        <w:t>.</w:t>
      </w:r>
    </w:p>
    <w:p w:rsidR="00CE6B18" w:rsidRDefault="00CE6B18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94"/>
        <w:gridCol w:w="1133"/>
        <w:gridCol w:w="1380"/>
        <w:gridCol w:w="1380"/>
      </w:tblGrid>
      <w:tr w:rsidR="00D132FA" w:rsidTr="00412D70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Pr="00BC4F64" w:rsidRDefault="00D132FA" w:rsidP="00D650E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Розмір </w:t>
            </w: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Pr="00DE1DED" w:rsidRDefault="00D132FA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DE1DED">
              <w:rPr>
                <w:sz w:val="20"/>
                <w:szCs w:val="20"/>
                <w:lang w:val="uk-UA"/>
              </w:rPr>
              <w:t>Діаметр,</w:t>
            </w:r>
            <w:r>
              <w:rPr>
                <w:sz w:val="20"/>
                <w:szCs w:val="20"/>
                <w:lang w:val="uk-UA"/>
              </w:rPr>
              <w:t xml:space="preserve"> мм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голки (мм)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Кольорове маркування</w:t>
            </w:r>
          </w:p>
        </w:tc>
      </w:tr>
      <w:tr w:rsidR="00D132FA" w:rsidTr="00412D70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Pr="00CE6B18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0F72A3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Pr="00D4086E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D132FA" w:rsidTr="00412D70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0F72A3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Рожевий </w:t>
            </w:r>
          </w:p>
        </w:tc>
      </w:tr>
      <w:tr w:rsidR="00D132FA" w:rsidTr="00412D70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0F72A3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D132FA" w:rsidTr="00412D70">
        <w:trPr>
          <w:jc w:val="center"/>
        </w:trPr>
        <w:tc>
          <w:tcPr>
            <w:tcW w:w="1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0F72A3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1,8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2FA" w:rsidRDefault="00D132FA" w:rsidP="00C5669C">
            <w:pPr>
              <w:spacing w:after="0"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Зелений </w:t>
            </w:r>
          </w:p>
        </w:tc>
      </w:tr>
    </w:tbl>
    <w:p w:rsidR="0075573A" w:rsidRDefault="0075573A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F24E25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B77C3A" wp14:editId="6E25A7D7">
                <wp:simplePos x="0" y="0"/>
                <wp:positionH relativeFrom="column">
                  <wp:posOffset>1232974</wp:posOffset>
                </wp:positionH>
                <wp:positionV relativeFrom="paragraph">
                  <wp:posOffset>51973</wp:posOffset>
                </wp:positionV>
                <wp:extent cx="155380" cy="140701"/>
                <wp:effectExtent l="7302" t="11748" r="23813" b="42862"/>
                <wp:wrapNone/>
                <wp:docPr id="9" name="Трапец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5380" cy="140701"/>
                        </a:xfrm>
                        <a:prstGeom prst="trapezoi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9" o:spid="_x0000_s1026" style="position:absolute;margin-left:97.1pt;margin-top:4.1pt;width:12.25pt;height:11.1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5380,140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" path="m,140701l35175,r85030,l155380,140701,,140701xe" fillcolor="white [3201]" strokecolor="black [3213]" strokeweight="1pt">
                <v:stroke joinstyle="miter"/>
                <v:path arrowok="t" o:connecttype="custom" o:connectlocs="0,140701;35175,0;120205,0;155380,140701;0,140701" o:connectangles="0,0,0,0,0"/>
              </v:shape>
            </w:pict>
          </mc:Fallback>
        </mc:AlternateContent>
      </w:r>
      <w:r w:rsidR="0075573A">
        <w:rPr>
          <w:noProof/>
          <w:lang w:eastAsia="ru-RU"/>
        </w:rPr>
        <w:drawing>
          <wp:inline distT="0" distB="0" distL="0" distR="0">
            <wp:extent cx="2921000" cy="266700"/>
            <wp:effectExtent l="0" t="0" r="0" b="0"/>
            <wp:docPr id="1143" name="Рисунок 292" descr="Игла спиномозгов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Рисунок 292" descr="Игла спиномозгова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254" cy="26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B63A40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-635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Pr="00633948" w:rsidRDefault="00B63A40" w:rsidP="00600177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590C00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00177" w:rsidRPr="00633948" w:rsidRDefault="00600177" w:rsidP="006001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75E8B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 xml:space="preserve"> Дата виготовлення  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AE6A17">
        <w:rPr>
          <w:sz w:val="20"/>
          <w:szCs w:val="20"/>
          <w:lang w:val="uk-UA"/>
        </w:rPr>
        <w:t>Партія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C4F7E" w:rsidRDefault="009C4F7E" w:rsidP="009C4F7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82B13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C4F7E" w:rsidRDefault="009C4F7E" w:rsidP="009C4F7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C4F7E" w:rsidRPr="00F751F7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4F7E" w:rsidRPr="005B6D1F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F20AB5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F20AB5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D56EC4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C4F7E" w:rsidRDefault="009C4F7E" w:rsidP="009C4F7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440A3" w:rsidRPr="00633948" w:rsidRDefault="00D440A3" w:rsidP="009C4F7E">
      <w:pPr>
        <w:spacing w:after="0" w:line="240" w:lineRule="auto"/>
        <w:ind w:right="-213"/>
        <w:rPr>
          <w:lang w:val="uk-UA"/>
        </w:rPr>
      </w:pPr>
    </w:p>
    <w:sectPr w:rsidR="00D440A3" w:rsidRPr="00633948" w:rsidSect="00E93035">
      <w:headerReference w:type="default" r:id="rId17"/>
      <w:pgSz w:w="11906" w:h="16838"/>
      <w:pgMar w:top="968" w:right="851" w:bottom="439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45" w:rsidRDefault="00F26945">
      <w:pPr>
        <w:spacing w:after="0" w:line="240" w:lineRule="auto"/>
      </w:pPr>
      <w:r>
        <w:separator/>
      </w:r>
    </w:p>
  </w:endnote>
  <w:endnote w:type="continuationSeparator" w:id="0">
    <w:p w:rsidR="00F26945" w:rsidRDefault="00F2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45" w:rsidRDefault="00F26945">
      <w:pPr>
        <w:spacing w:after="0" w:line="240" w:lineRule="auto"/>
      </w:pPr>
      <w:r>
        <w:separator/>
      </w:r>
    </w:p>
  </w:footnote>
  <w:footnote w:type="continuationSeparator" w:id="0">
    <w:p w:rsidR="00F26945" w:rsidRDefault="00F26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50" w:rsidRDefault="00FF311C" w:rsidP="00055C50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055C50" w:rsidRPr="004E63A1">
      <w:rPr>
        <w:noProof/>
        <w:u w:val="double"/>
        <w:lang w:eastAsia="ru-RU"/>
      </w:rPr>
      <w:drawing>
        <wp:inline distT="0" distB="0" distL="0" distR="0" wp14:anchorId="38A0FC81" wp14:editId="1303BC0E">
          <wp:extent cx="3707130" cy="342900"/>
          <wp:effectExtent l="19050" t="0" r="762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5258" r="4986"/>
                  <a:stretch>
                    <a:fillRect/>
                  </a:stretch>
                </pic:blipFill>
                <pic:spPr>
                  <a:xfrm>
                    <a:off x="0" y="0"/>
                    <a:ext cx="370713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Pr="00055C50" w:rsidRDefault="00F26945" w:rsidP="0005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90462"/>
    <w:multiLevelType w:val="hybridMultilevel"/>
    <w:tmpl w:val="7AD80F26"/>
    <w:lvl w:ilvl="0" w:tplc="DB6A2C5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0A3"/>
    <w:rsid w:val="00055C50"/>
    <w:rsid w:val="000A3B86"/>
    <w:rsid w:val="000B3C87"/>
    <w:rsid w:val="000B465A"/>
    <w:rsid w:val="000E50D3"/>
    <w:rsid w:val="000F72A3"/>
    <w:rsid w:val="00101CED"/>
    <w:rsid w:val="00111D6B"/>
    <w:rsid w:val="001555CA"/>
    <w:rsid w:val="00164575"/>
    <w:rsid w:val="001A402E"/>
    <w:rsid w:val="001E4AA1"/>
    <w:rsid w:val="002B091E"/>
    <w:rsid w:val="002F3393"/>
    <w:rsid w:val="00307BE6"/>
    <w:rsid w:val="00315644"/>
    <w:rsid w:val="00352992"/>
    <w:rsid w:val="003D7C78"/>
    <w:rsid w:val="003E540C"/>
    <w:rsid w:val="004158CB"/>
    <w:rsid w:val="0050064D"/>
    <w:rsid w:val="005115D8"/>
    <w:rsid w:val="00590C00"/>
    <w:rsid w:val="005B473F"/>
    <w:rsid w:val="00600177"/>
    <w:rsid w:val="0061767E"/>
    <w:rsid w:val="00682B13"/>
    <w:rsid w:val="006D2DB4"/>
    <w:rsid w:val="006F37A7"/>
    <w:rsid w:val="00700F68"/>
    <w:rsid w:val="0075573A"/>
    <w:rsid w:val="0082430B"/>
    <w:rsid w:val="00857CE4"/>
    <w:rsid w:val="00860615"/>
    <w:rsid w:val="0087228B"/>
    <w:rsid w:val="00875E8B"/>
    <w:rsid w:val="00883AF4"/>
    <w:rsid w:val="00982ABC"/>
    <w:rsid w:val="00985C6E"/>
    <w:rsid w:val="009974E8"/>
    <w:rsid w:val="009C4F7E"/>
    <w:rsid w:val="00A03066"/>
    <w:rsid w:val="00A41F93"/>
    <w:rsid w:val="00A75731"/>
    <w:rsid w:val="00A81A97"/>
    <w:rsid w:val="00AC6052"/>
    <w:rsid w:val="00AE6A17"/>
    <w:rsid w:val="00B016B3"/>
    <w:rsid w:val="00B63A40"/>
    <w:rsid w:val="00C633FA"/>
    <w:rsid w:val="00CA03DB"/>
    <w:rsid w:val="00CB7DC1"/>
    <w:rsid w:val="00CE6B18"/>
    <w:rsid w:val="00D132FA"/>
    <w:rsid w:val="00D4086E"/>
    <w:rsid w:val="00D41AD9"/>
    <w:rsid w:val="00D440A3"/>
    <w:rsid w:val="00D46208"/>
    <w:rsid w:val="00D56EC4"/>
    <w:rsid w:val="00D650E3"/>
    <w:rsid w:val="00D93630"/>
    <w:rsid w:val="00DB698F"/>
    <w:rsid w:val="00DE1DED"/>
    <w:rsid w:val="00DE4777"/>
    <w:rsid w:val="00E20E71"/>
    <w:rsid w:val="00E63BA0"/>
    <w:rsid w:val="00E93035"/>
    <w:rsid w:val="00EB3DA1"/>
    <w:rsid w:val="00F20AB5"/>
    <w:rsid w:val="00F24E25"/>
    <w:rsid w:val="00F26945"/>
    <w:rsid w:val="00F57DB2"/>
    <w:rsid w:val="00FF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13</cp:revision>
  <dcterms:created xsi:type="dcterms:W3CDTF">2020-06-05T07:18:00Z</dcterms:created>
  <dcterms:modified xsi:type="dcterms:W3CDTF">2020-08-27T08:13:00Z</dcterms:modified>
</cp:coreProperties>
</file>